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15D5" w14:textId="77777777" w:rsidR="0078695C" w:rsidRPr="001D4079" w:rsidRDefault="0078695C" w:rsidP="0078695C">
      <w:pPr>
        <w:widowControl/>
        <w:autoSpaceDE/>
        <w:autoSpaceDN/>
        <w:spacing w:after="160" w:line="259" w:lineRule="auto"/>
        <w:jc w:val="center"/>
        <w:rPr>
          <w:b/>
        </w:rPr>
      </w:pPr>
    </w:p>
    <w:p w14:paraId="63FE576B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0" w:name="_Hlk159834468"/>
      <w:bookmarkStart w:id="1" w:name="_Hlk64573545"/>
      <w:bookmarkStart w:id="2" w:name="_Hlk159832153"/>
      <w:bookmarkStart w:id="3" w:name="_Hlk159834482"/>
    </w:p>
    <w:p w14:paraId="71A38F54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67C22B87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6BF46DE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EE5D7F4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FF8D27F" w14:textId="61989AED" w:rsidR="00935A10" w:rsidRPr="0017720C" w:rsidRDefault="00935A10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 w:rsidRPr="00C913A6">
        <w:rPr>
          <w:b/>
          <w:sz w:val="32"/>
          <w:szCs w:val="32"/>
        </w:rPr>
        <w:t>EUSPA/</w:t>
      </w:r>
      <w:r w:rsidR="00C913A6" w:rsidRPr="00C913A6">
        <w:rPr>
          <w:b/>
          <w:sz w:val="32"/>
          <w:szCs w:val="32"/>
        </w:rPr>
        <w:t>OP</w:t>
      </w:r>
      <w:r w:rsidRPr="00C913A6">
        <w:rPr>
          <w:b/>
          <w:sz w:val="32"/>
          <w:szCs w:val="32"/>
        </w:rPr>
        <w:t>/</w:t>
      </w:r>
      <w:r w:rsidR="002E0F41">
        <w:rPr>
          <w:b/>
          <w:sz w:val="32"/>
          <w:szCs w:val="32"/>
        </w:rPr>
        <w:t>16</w:t>
      </w:r>
      <w:r w:rsidRPr="00C913A6">
        <w:rPr>
          <w:b/>
          <w:sz w:val="32"/>
          <w:szCs w:val="32"/>
        </w:rPr>
        <w:t>/</w:t>
      </w:r>
      <w:bookmarkEnd w:id="0"/>
      <w:r w:rsidR="00C913A6">
        <w:rPr>
          <w:b/>
          <w:sz w:val="32"/>
          <w:szCs w:val="32"/>
        </w:rPr>
        <w:t>25</w:t>
      </w:r>
      <w:r w:rsidR="002E0F41">
        <w:rPr>
          <w:b/>
          <w:sz w:val="32"/>
          <w:szCs w:val="32"/>
        </w:rPr>
        <w:t>/Lot [</w:t>
      </w:r>
      <w:r w:rsidR="002E0F41" w:rsidRPr="002E0F41">
        <w:rPr>
          <w:b/>
          <w:sz w:val="32"/>
          <w:szCs w:val="32"/>
          <w:highlight w:val="lightGray"/>
        </w:rPr>
        <w:t>x</w:t>
      </w:r>
      <w:r w:rsidR="002E0F41">
        <w:rPr>
          <w:b/>
          <w:sz w:val="32"/>
          <w:szCs w:val="32"/>
        </w:rPr>
        <w:t>]</w:t>
      </w:r>
    </w:p>
    <w:bookmarkEnd w:id="1"/>
    <w:bookmarkEnd w:id="2"/>
    <w:bookmarkEnd w:id="3"/>
    <w:p w14:paraId="743015D6" w14:textId="08B8CBDA" w:rsidR="0078695C" w:rsidRPr="00935A10" w:rsidRDefault="00B36573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Pr="00B36573">
        <w:rPr>
          <w:b/>
          <w:sz w:val="32"/>
          <w:szCs w:val="32"/>
        </w:rPr>
        <w:t xml:space="preserve">dministrative </w:t>
      </w:r>
      <w:r>
        <w:rPr>
          <w:b/>
          <w:sz w:val="32"/>
          <w:szCs w:val="32"/>
        </w:rPr>
        <w:t>S</w:t>
      </w:r>
      <w:r w:rsidRPr="00B36573">
        <w:rPr>
          <w:b/>
          <w:sz w:val="32"/>
          <w:szCs w:val="32"/>
        </w:rPr>
        <w:t xml:space="preserve">upport </w:t>
      </w:r>
      <w:r>
        <w:rPr>
          <w:b/>
          <w:sz w:val="32"/>
          <w:szCs w:val="32"/>
        </w:rPr>
        <w:t>S</w:t>
      </w:r>
      <w:r w:rsidRPr="00B36573">
        <w:rPr>
          <w:b/>
          <w:sz w:val="32"/>
          <w:szCs w:val="32"/>
        </w:rPr>
        <w:t>ervices</w:t>
      </w:r>
    </w:p>
    <w:p w14:paraId="4E26A8AE" w14:textId="77777777" w:rsidR="00B36573" w:rsidRDefault="00B36573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743015D8" w14:textId="0AB49E39" w:rsidR="0078695C" w:rsidRPr="00935A10" w:rsidRDefault="008A063F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 w:rsidRPr="006E5838">
        <w:rPr>
          <w:b/>
          <w:sz w:val="32"/>
          <w:szCs w:val="32"/>
        </w:rPr>
        <w:t xml:space="preserve">Annex </w:t>
      </w:r>
      <w:r w:rsidR="006E5838" w:rsidRPr="006E5838">
        <w:rPr>
          <w:b/>
          <w:sz w:val="32"/>
          <w:szCs w:val="32"/>
        </w:rPr>
        <w:t>I.I</w:t>
      </w:r>
      <w:r w:rsidR="00935A10">
        <w:rPr>
          <w:b/>
          <w:sz w:val="32"/>
          <w:szCs w:val="32"/>
        </w:rPr>
        <w:t xml:space="preserve"> - </w:t>
      </w:r>
      <w:r w:rsidR="00CF1FB2" w:rsidRPr="00935A10">
        <w:rPr>
          <w:b/>
          <w:sz w:val="32"/>
          <w:szCs w:val="32"/>
        </w:rPr>
        <w:t>Statement of Compliance</w:t>
      </w:r>
    </w:p>
    <w:p w14:paraId="743015D9" w14:textId="51613B46" w:rsidR="0078695C" w:rsidRPr="001D4079" w:rsidRDefault="0078695C" w:rsidP="0078695C">
      <w:pPr>
        <w:widowControl/>
        <w:autoSpaceDE/>
        <w:autoSpaceDN/>
        <w:spacing w:after="160" w:line="259" w:lineRule="auto"/>
        <w:jc w:val="center"/>
        <w:rPr>
          <w:b/>
        </w:rPr>
      </w:pPr>
      <w:r w:rsidRPr="001D4079">
        <w:rPr>
          <w:b/>
        </w:rPr>
        <w:br w:type="page"/>
      </w:r>
    </w:p>
    <w:p w14:paraId="743015DA" w14:textId="77777777" w:rsidR="0078695C" w:rsidRPr="001D4079" w:rsidRDefault="0078695C" w:rsidP="0078695C">
      <w:pPr>
        <w:pStyle w:val="BodyText"/>
      </w:pPr>
    </w:p>
    <w:p w14:paraId="743015DB" w14:textId="000DF145" w:rsidR="001D4079" w:rsidRPr="001D4079" w:rsidRDefault="001D4079" w:rsidP="009213AE">
      <w:pPr>
        <w:jc w:val="both"/>
      </w:pPr>
      <w:bookmarkStart w:id="4" w:name="_bookmark0"/>
      <w:bookmarkEnd w:id="4"/>
      <w:r w:rsidRPr="00BA459D">
        <w:t xml:space="preserve">The tenderer states </w:t>
      </w:r>
      <w:r w:rsidR="00B4558A" w:rsidRPr="00BA459D">
        <w:t xml:space="preserve">full </w:t>
      </w:r>
      <w:r w:rsidRPr="00BA459D">
        <w:t xml:space="preserve">compliance to the </w:t>
      </w:r>
      <w:r w:rsidR="00877CC4" w:rsidRPr="00BA459D">
        <w:rPr>
          <w:u w:val="single"/>
        </w:rPr>
        <w:t>contractual</w:t>
      </w:r>
      <w:r w:rsidR="00877CC4" w:rsidRPr="00BA459D">
        <w:t xml:space="preserve"> (i.e.</w:t>
      </w:r>
      <w:r w:rsidR="00BA459D" w:rsidRPr="00BA459D">
        <w:t xml:space="preserve"> </w:t>
      </w:r>
      <w:r w:rsidR="00877CC4" w:rsidRPr="00BA459D">
        <w:t>the draft Contract</w:t>
      </w:r>
      <w:r w:rsidR="002E0F41">
        <w:t xml:space="preserve"> </w:t>
      </w:r>
      <w:r w:rsidR="00877CC4" w:rsidRPr="00BA459D">
        <w:t>and the Security Aspects Letter</w:t>
      </w:r>
      <w:r w:rsidR="002E0F41">
        <w:t xml:space="preserve"> – the latter only applicable to Lot 2</w:t>
      </w:r>
      <w:r w:rsidR="00877CC4" w:rsidRPr="00BA459D">
        <w:t>)</w:t>
      </w:r>
      <w:r w:rsidR="00BA459D" w:rsidRPr="00BA459D">
        <w:t xml:space="preserve"> </w:t>
      </w:r>
      <w:r w:rsidR="00877CC4" w:rsidRPr="00BA459D">
        <w:t xml:space="preserve">and to the </w:t>
      </w:r>
      <w:r w:rsidR="009213AE" w:rsidRPr="00BA459D">
        <w:rPr>
          <w:u w:val="single"/>
        </w:rPr>
        <w:t>technical</w:t>
      </w:r>
      <w:r w:rsidR="009213AE" w:rsidRPr="00BA459D">
        <w:t xml:space="preserve"> (i.e. </w:t>
      </w:r>
      <w:r w:rsidRPr="00BA459D">
        <w:t xml:space="preserve">all the </w:t>
      </w:r>
      <w:r w:rsidR="00B4558A" w:rsidRPr="00BA459D">
        <w:t>technical requirements of the Te</w:t>
      </w:r>
      <w:r w:rsidRPr="00BA459D">
        <w:t>nder Specifications</w:t>
      </w:r>
      <w:r w:rsidR="002E0F41">
        <w:t>),</w:t>
      </w:r>
      <w:r w:rsidRPr="00BA459D">
        <w:t xml:space="preserve"> </w:t>
      </w:r>
      <w:r w:rsidRPr="00BA459D">
        <w:rPr>
          <w:u w:val="single"/>
        </w:rPr>
        <w:t>except</w:t>
      </w:r>
      <w:r w:rsidRPr="00BA459D">
        <w:t>:</w:t>
      </w:r>
    </w:p>
    <w:p w14:paraId="743015DC" w14:textId="77777777" w:rsidR="001D4079" w:rsidRPr="001D4079" w:rsidRDefault="001D4079" w:rsidP="001D4079"/>
    <w:tbl>
      <w:tblPr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970"/>
        <w:gridCol w:w="3617"/>
      </w:tblGrid>
      <w:tr w:rsidR="001D4079" w:rsidRPr="001D4079" w14:paraId="743015E1" w14:textId="77777777" w:rsidTr="00C77A00">
        <w:trPr>
          <w:trHeight w:hRule="exact" w:val="1343"/>
          <w:jc w:val="center"/>
        </w:trPr>
        <w:tc>
          <w:tcPr>
            <w:tcW w:w="2695" w:type="dxa"/>
            <w:shd w:val="clear" w:color="auto" w:fill="CCFFFF"/>
          </w:tcPr>
          <w:p w14:paraId="743015DE" w14:textId="4846ED55" w:rsidR="001D4079" w:rsidRPr="001D4079" w:rsidRDefault="001D4079" w:rsidP="00C77A00">
            <w:pPr>
              <w:pStyle w:val="TableParagraph"/>
              <w:spacing w:before="57"/>
              <w:ind w:left="115" w:right="112"/>
              <w:jc w:val="center"/>
            </w:pPr>
            <w:r w:rsidRPr="001D4079">
              <w:t>Document Title &amp; Ref #</w:t>
            </w:r>
          </w:p>
        </w:tc>
        <w:tc>
          <w:tcPr>
            <w:tcW w:w="2970" w:type="dxa"/>
            <w:shd w:val="clear" w:color="auto" w:fill="CCFFFF"/>
          </w:tcPr>
          <w:p w14:paraId="743015DF" w14:textId="48B9929A" w:rsidR="001D4079" w:rsidRPr="001D4079" w:rsidRDefault="001D4079" w:rsidP="00C77A00">
            <w:pPr>
              <w:pStyle w:val="TableParagraph"/>
              <w:spacing w:before="57"/>
              <w:ind w:left="19" w:right="27" w:firstLine="57"/>
              <w:jc w:val="center"/>
            </w:pPr>
            <w:r w:rsidRPr="001D4079">
              <w:t>Level of compliance (</w:t>
            </w:r>
            <w:r w:rsidR="009213AE">
              <w:t xml:space="preserve">full – </w:t>
            </w:r>
            <w:r w:rsidR="009213AE" w:rsidRPr="009213AE">
              <w:rPr>
                <w:color w:val="FF0000"/>
              </w:rPr>
              <w:t>C</w:t>
            </w:r>
            <w:r w:rsidR="009213AE">
              <w:t xml:space="preserve"> – or </w:t>
            </w:r>
            <w:r w:rsidRPr="001D4079">
              <w:t xml:space="preserve">partial </w:t>
            </w:r>
            <w:r w:rsidR="00AC6F8A">
              <w:t xml:space="preserve">– </w:t>
            </w:r>
            <w:r w:rsidR="00AC6F8A" w:rsidRPr="009213AE">
              <w:rPr>
                <w:color w:val="FF0000"/>
              </w:rPr>
              <w:t>PC</w:t>
            </w:r>
            <w:r w:rsidR="00AC6F8A">
              <w:t xml:space="preserve"> – </w:t>
            </w:r>
            <w:r w:rsidRPr="001D4079">
              <w:t>or no compliance</w:t>
            </w:r>
            <w:r w:rsidR="00AC6F8A">
              <w:t xml:space="preserve"> – </w:t>
            </w:r>
            <w:r w:rsidR="00AC6F8A" w:rsidRPr="00395527">
              <w:rPr>
                <w:color w:val="FF0000"/>
              </w:rPr>
              <w:t>NC</w:t>
            </w:r>
            <w:r w:rsidR="00AC6F8A">
              <w:t xml:space="preserve"> </w:t>
            </w:r>
            <w:r w:rsidR="00F82CC7">
              <w:t>–)</w:t>
            </w:r>
          </w:p>
        </w:tc>
        <w:tc>
          <w:tcPr>
            <w:tcW w:w="3617" w:type="dxa"/>
            <w:shd w:val="clear" w:color="auto" w:fill="CCFFFF"/>
          </w:tcPr>
          <w:p w14:paraId="743015E0" w14:textId="2387A254" w:rsidR="001D4079" w:rsidRPr="001D4079" w:rsidRDefault="001D4079" w:rsidP="00C77A00">
            <w:pPr>
              <w:pStyle w:val="TableParagraph"/>
              <w:spacing w:before="57"/>
              <w:ind w:left="51" w:right="9" w:hanging="1"/>
              <w:jc w:val="center"/>
            </w:pPr>
            <w:r w:rsidRPr="001D4079">
              <w:t>Commitment to indicated compliance level or justification in case of no</w:t>
            </w:r>
            <w:r w:rsidR="00327E30">
              <w:t xml:space="preserve"> (</w:t>
            </w:r>
            <w:r w:rsidR="00327E30" w:rsidRPr="00327E30">
              <w:rPr>
                <w:color w:val="FF0000"/>
              </w:rPr>
              <w:t>NC</w:t>
            </w:r>
            <w:r w:rsidR="00327E30">
              <w:t>)</w:t>
            </w:r>
            <w:r w:rsidR="00122194">
              <w:t xml:space="preserve"> or partial</w:t>
            </w:r>
            <w:r w:rsidR="00327E30">
              <w:t xml:space="preserve"> (</w:t>
            </w:r>
            <w:r w:rsidR="00327E30" w:rsidRPr="00327E30">
              <w:rPr>
                <w:color w:val="FF0000"/>
              </w:rPr>
              <w:t>PC</w:t>
            </w:r>
            <w:r w:rsidR="00327E30">
              <w:t>)</w:t>
            </w:r>
            <w:r w:rsidRPr="001D4079">
              <w:t xml:space="preserve"> compliance</w:t>
            </w:r>
          </w:p>
        </w:tc>
      </w:tr>
      <w:tr w:rsidR="001D4079" w:rsidRPr="001D4079" w14:paraId="743015E5" w14:textId="77777777" w:rsidTr="00C77A00">
        <w:trPr>
          <w:trHeight w:hRule="exact" w:val="662"/>
          <w:jc w:val="center"/>
        </w:trPr>
        <w:tc>
          <w:tcPr>
            <w:tcW w:w="2695" w:type="dxa"/>
          </w:tcPr>
          <w:p w14:paraId="743015E2" w14:textId="77777777" w:rsidR="001D4079" w:rsidRPr="001D4079" w:rsidRDefault="001D4079" w:rsidP="00523CC3">
            <w:pPr>
              <w:pStyle w:val="TableParagraph"/>
            </w:pPr>
          </w:p>
        </w:tc>
        <w:tc>
          <w:tcPr>
            <w:tcW w:w="2970" w:type="dxa"/>
          </w:tcPr>
          <w:p w14:paraId="743015E3" w14:textId="77777777" w:rsidR="001D4079" w:rsidRPr="001D4079" w:rsidRDefault="001D4079" w:rsidP="00523CC3"/>
        </w:tc>
        <w:tc>
          <w:tcPr>
            <w:tcW w:w="3617" w:type="dxa"/>
          </w:tcPr>
          <w:p w14:paraId="743015E4" w14:textId="77777777" w:rsidR="001D4079" w:rsidRPr="001D4079" w:rsidRDefault="001D4079" w:rsidP="00523CC3"/>
        </w:tc>
      </w:tr>
      <w:tr w:rsidR="001D4079" w:rsidRPr="001D4079" w14:paraId="743015E9" w14:textId="77777777" w:rsidTr="00C77A00">
        <w:trPr>
          <w:trHeight w:hRule="exact" w:val="652"/>
          <w:jc w:val="center"/>
        </w:trPr>
        <w:tc>
          <w:tcPr>
            <w:tcW w:w="2695" w:type="dxa"/>
          </w:tcPr>
          <w:p w14:paraId="743015E6" w14:textId="77777777" w:rsidR="001D4079" w:rsidRPr="001D4079" w:rsidRDefault="001D4079" w:rsidP="001D4079">
            <w:pPr>
              <w:pStyle w:val="TableParagraph"/>
            </w:pPr>
            <w:r>
              <w:t>(add more rows if necessary)</w:t>
            </w:r>
          </w:p>
        </w:tc>
        <w:tc>
          <w:tcPr>
            <w:tcW w:w="2970" w:type="dxa"/>
          </w:tcPr>
          <w:p w14:paraId="743015E7" w14:textId="77777777" w:rsidR="001D4079" w:rsidRPr="001D4079" w:rsidRDefault="001D4079" w:rsidP="00523CC3"/>
        </w:tc>
        <w:tc>
          <w:tcPr>
            <w:tcW w:w="3617" w:type="dxa"/>
          </w:tcPr>
          <w:p w14:paraId="743015E8" w14:textId="77777777" w:rsidR="001D4079" w:rsidRPr="001D4079" w:rsidRDefault="001D4079" w:rsidP="00523CC3"/>
        </w:tc>
      </w:tr>
    </w:tbl>
    <w:p w14:paraId="743015EA" w14:textId="77777777" w:rsidR="001D4079" w:rsidRPr="001D4079" w:rsidRDefault="001D4079" w:rsidP="001D4079"/>
    <w:p w14:paraId="743015EB" w14:textId="43ECB661" w:rsidR="0078695C" w:rsidRPr="001D4079" w:rsidRDefault="000B60F0" w:rsidP="00C400A7">
      <w:pPr>
        <w:pStyle w:val="BodyText"/>
        <w:tabs>
          <w:tab w:val="left" w:pos="8931"/>
        </w:tabs>
        <w:jc w:val="both"/>
      </w:pPr>
      <w:bookmarkStart w:id="5" w:name="_bookmark1"/>
      <w:bookmarkEnd w:id="5"/>
      <w:r w:rsidRPr="00C400A7">
        <w:rPr>
          <w:b/>
        </w:rPr>
        <w:t>ATTENTION:</w:t>
      </w:r>
      <w:r>
        <w:t xml:space="preserve"> </w:t>
      </w:r>
      <w:r w:rsidR="0078695C" w:rsidRPr="001D4079">
        <w:t xml:space="preserve">The tenderer </w:t>
      </w:r>
      <w:r>
        <w:t xml:space="preserve">must not list any </w:t>
      </w:r>
      <w:r w:rsidR="0078695C" w:rsidRPr="001D4079">
        <w:t>partial</w:t>
      </w:r>
      <w:r w:rsidR="00327E30">
        <w:t xml:space="preserve"> (</w:t>
      </w:r>
      <w:r w:rsidR="00327E30" w:rsidRPr="00327E30">
        <w:rPr>
          <w:color w:val="FF0000"/>
        </w:rPr>
        <w:t>PC</w:t>
      </w:r>
      <w:r w:rsidR="00327E30">
        <w:t>)</w:t>
      </w:r>
      <w:r w:rsidR="0078695C" w:rsidRPr="001D4079">
        <w:t xml:space="preserve"> or no</w:t>
      </w:r>
      <w:r w:rsidR="00C400A7">
        <w:t xml:space="preserve"> </w:t>
      </w:r>
      <w:r w:rsidR="0078695C" w:rsidRPr="001D4079">
        <w:t>compliance</w:t>
      </w:r>
      <w:r w:rsidR="00327E30">
        <w:t xml:space="preserve"> (</w:t>
      </w:r>
      <w:r w:rsidR="00327E30" w:rsidRPr="00327E30">
        <w:rPr>
          <w:color w:val="FF0000"/>
        </w:rPr>
        <w:t>NC</w:t>
      </w:r>
      <w:r w:rsidR="00327E30">
        <w:t>)</w:t>
      </w:r>
      <w:r w:rsidR="001D4079" w:rsidRPr="001D4079">
        <w:t xml:space="preserve"> to the </w:t>
      </w:r>
      <w:r w:rsidR="00C400A7">
        <w:t>Minim</w:t>
      </w:r>
      <w:r w:rsidR="008A063F">
        <w:t>um requirements</w:t>
      </w:r>
      <w:r w:rsidR="00327E30">
        <w:t xml:space="preserve"> specified</w:t>
      </w:r>
      <w:r w:rsidR="008A063F">
        <w:t xml:space="preserve"> in section </w:t>
      </w:r>
      <w:r w:rsidR="00BA459D">
        <w:t>11</w:t>
      </w:r>
      <w:r w:rsidR="00C400A7">
        <w:t xml:space="preserve"> of the Tender Specifications</w:t>
      </w:r>
      <w:r w:rsidR="003210DB">
        <w:t>.</w:t>
      </w:r>
      <w:r w:rsidR="001D4079" w:rsidRPr="001D4079">
        <w:t xml:space="preserve"> </w:t>
      </w:r>
    </w:p>
    <w:p w14:paraId="743015EC" w14:textId="77777777" w:rsidR="0078695C" w:rsidRPr="001D4079" w:rsidRDefault="0078695C" w:rsidP="000B60F0">
      <w:pPr>
        <w:pStyle w:val="BodyText"/>
        <w:spacing w:before="9" w:line="360" w:lineRule="auto"/>
        <w:rPr>
          <w:b/>
        </w:rPr>
      </w:pPr>
      <w:bookmarkStart w:id="6" w:name="_bookmark2"/>
      <w:bookmarkEnd w:id="6"/>
    </w:p>
    <w:p w14:paraId="743015ED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bookmarkStart w:id="7" w:name="_bookmark3"/>
      <w:bookmarkStart w:id="8" w:name="_bookmark4"/>
      <w:bookmarkEnd w:id="7"/>
      <w:bookmarkEnd w:id="8"/>
      <w:r w:rsidRPr="001D4079">
        <w:rPr>
          <w:b/>
        </w:rPr>
        <w:t>Name of tenderer: ………………………………………</w:t>
      </w:r>
      <w:proofErr w:type="gramStart"/>
      <w:r w:rsidRPr="001D4079">
        <w:rPr>
          <w:b/>
        </w:rPr>
        <w:t>…..</w:t>
      </w:r>
      <w:proofErr w:type="gramEnd"/>
    </w:p>
    <w:p w14:paraId="743015EE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Name of authorized representative: ………………….</w:t>
      </w:r>
    </w:p>
    <w:p w14:paraId="743015EF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Date: ……………………….</w:t>
      </w:r>
    </w:p>
    <w:p w14:paraId="743015F0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Signature: …………………….</w:t>
      </w:r>
    </w:p>
    <w:p w14:paraId="743015F1" w14:textId="77777777" w:rsidR="00B3394B" w:rsidRPr="001D4079" w:rsidRDefault="00B3394B" w:rsidP="000B60F0">
      <w:pPr>
        <w:spacing w:line="360" w:lineRule="auto"/>
        <w:ind w:left="3592"/>
        <w:rPr>
          <w:b/>
        </w:rPr>
      </w:pPr>
    </w:p>
    <w:p w14:paraId="743015F2" w14:textId="77777777" w:rsidR="00B3394B" w:rsidRPr="001D4079" w:rsidRDefault="00B3394B" w:rsidP="0078695C">
      <w:pPr>
        <w:ind w:left="3592"/>
        <w:rPr>
          <w:b/>
        </w:rPr>
      </w:pPr>
    </w:p>
    <w:p w14:paraId="743015F3" w14:textId="77777777" w:rsidR="00B3394B" w:rsidRPr="001D4079" w:rsidRDefault="00B3394B" w:rsidP="0078695C">
      <w:pPr>
        <w:ind w:left="3592"/>
        <w:rPr>
          <w:b/>
        </w:rPr>
      </w:pPr>
    </w:p>
    <w:p w14:paraId="743015F4" w14:textId="77777777" w:rsidR="0078695C" w:rsidRPr="001D4079" w:rsidRDefault="0078695C" w:rsidP="0078695C">
      <w:pPr>
        <w:ind w:left="3592"/>
        <w:rPr>
          <w:b/>
        </w:rPr>
      </w:pPr>
      <w:r w:rsidRPr="001D4079">
        <w:rPr>
          <w:b/>
        </w:rPr>
        <w:t>END OF DOCUMENT</w:t>
      </w:r>
    </w:p>
    <w:sectPr w:rsidR="0078695C" w:rsidRPr="001D4079" w:rsidSect="001D407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235C" w14:textId="77777777" w:rsidR="00DC4D36" w:rsidRDefault="00DC4D36" w:rsidP="0078695C">
      <w:r>
        <w:separator/>
      </w:r>
    </w:p>
  </w:endnote>
  <w:endnote w:type="continuationSeparator" w:id="0">
    <w:p w14:paraId="3C43B554" w14:textId="77777777" w:rsidR="00DC4D36" w:rsidRDefault="00DC4D36" w:rsidP="0078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601" w14:textId="77777777" w:rsidR="00935A10" w:rsidRDefault="00935A1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E7F9" w14:textId="77777777" w:rsidR="00DC4D36" w:rsidRDefault="00DC4D36" w:rsidP="0078695C">
      <w:r>
        <w:separator/>
      </w:r>
    </w:p>
  </w:footnote>
  <w:footnote w:type="continuationSeparator" w:id="0">
    <w:p w14:paraId="32B01ACB" w14:textId="77777777" w:rsidR="00DC4D36" w:rsidRDefault="00DC4D36" w:rsidP="0078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Look w:val="01E0" w:firstRow="1" w:lastRow="1" w:firstColumn="1" w:lastColumn="1" w:noHBand="0" w:noVBand="0"/>
    </w:tblPr>
    <w:tblGrid>
      <w:gridCol w:w="3528"/>
      <w:gridCol w:w="2700"/>
      <w:gridCol w:w="2986"/>
    </w:tblGrid>
    <w:tr w:rsidR="00B3394B" w:rsidRPr="00B8299C" w14:paraId="743015FF" w14:textId="77777777" w:rsidTr="001D4079">
      <w:tc>
        <w:tcPr>
          <w:tcW w:w="3528" w:type="dxa"/>
          <w:vAlign w:val="center"/>
        </w:tcPr>
        <w:p w14:paraId="743015F9" w14:textId="6122A898" w:rsidR="00B3394B" w:rsidRPr="003D1F8C" w:rsidRDefault="00935A10" w:rsidP="00B3394B">
          <w:pPr>
            <w:pStyle w:val="Header"/>
          </w:pPr>
          <w:r>
            <w:rPr>
              <w:noProof/>
            </w:rPr>
            <w:drawing>
              <wp:inline distT="0" distB="0" distL="0" distR="0" wp14:anchorId="09AAB4C0" wp14:editId="74E4E1F1">
                <wp:extent cx="1638300" cy="6572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Align w:val="center"/>
        </w:tcPr>
        <w:p w14:paraId="743015FA" w14:textId="77777777" w:rsidR="00B3394B" w:rsidRPr="003D1F8C" w:rsidRDefault="00B3394B" w:rsidP="00B3394B">
          <w:pPr>
            <w:pStyle w:val="Header"/>
            <w:jc w:val="center"/>
          </w:pPr>
        </w:p>
      </w:tc>
      <w:tc>
        <w:tcPr>
          <w:tcW w:w="2986" w:type="dxa"/>
          <w:vAlign w:val="center"/>
        </w:tcPr>
        <w:p w14:paraId="743015FB" w14:textId="77777777" w:rsidR="00B3394B" w:rsidRPr="00B8299C" w:rsidRDefault="00B3394B" w:rsidP="00B3394B">
          <w:pPr>
            <w:pStyle w:val="Header"/>
            <w:jc w:val="right"/>
          </w:pPr>
        </w:p>
        <w:p w14:paraId="743015FC" w14:textId="7B6B62E4" w:rsidR="00B3394B" w:rsidRPr="009213AE" w:rsidRDefault="00935A10" w:rsidP="00B3394B">
          <w:pPr>
            <w:pStyle w:val="Header"/>
            <w:jc w:val="right"/>
            <w:rPr>
              <w:color w:val="808080"/>
              <w:sz w:val="20"/>
            </w:rPr>
          </w:pPr>
          <w:r w:rsidRPr="00C913A6">
            <w:rPr>
              <w:color w:val="808080"/>
              <w:sz w:val="20"/>
            </w:rPr>
            <w:t>EUSPA/</w:t>
          </w:r>
          <w:r w:rsidR="00C913A6" w:rsidRPr="00C913A6">
            <w:rPr>
              <w:color w:val="808080"/>
              <w:sz w:val="20"/>
            </w:rPr>
            <w:t>OP</w:t>
          </w:r>
          <w:r w:rsidRPr="00C913A6">
            <w:rPr>
              <w:color w:val="808080"/>
              <w:sz w:val="20"/>
            </w:rPr>
            <w:t>/</w:t>
          </w:r>
          <w:r w:rsidR="002E0F41">
            <w:rPr>
              <w:color w:val="808080"/>
              <w:sz w:val="20"/>
            </w:rPr>
            <w:t>16</w:t>
          </w:r>
          <w:r w:rsidRPr="00C913A6">
            <w:rPr>
              <w:color w:val="808080"/>
              <w:sz w:val="20"/>
            </w:rPr>
            <w:t>/</w:t>
          </w:r>
          <w:r w:rsidR="00C913A6">
            <w:rPr>
              <w:color w:val="808080"/>
              <w:sz w:val="20"/>
            </w:rPr>
            <w:t>25</w:t>
          </w:r>
        </w:p>
        <w:p w14:paraId="743015FD" w14:textId="251A3709" w:rsidR="00B3394B" w:rsidRDefault="006E5838" w:rsidP="00B3394B">
          <w:pPr>
            <w:pStyle w:val="Header"/>
            <w:jc w:val="right"/>
            <w:rPr>
              <w:color w:val="808080"/>
              <w:sz w:val="20"/>
            </w:rPr>
          </w:pPr>
          <w:r w:rsidRPr="006E5838">
            <w:rPr>
              <w:color w:val="808080"/>
              <w:sz w:val="20"/>
            </w:rPr>
            <w:t>Annex I.I</w:t>
          </w:r>
          <w:r w:rsidR="008A063F">
            <w:rPr>
              <w:color w:val="808080"/>
              <w:sz w:val="20"/>
            </w:rPr>
            <w:t xml:space="preserve"> </w:t>
          </w:r>
          <w:r w:rsidR="00807012">
            <w:rPr>
              <w:color w:val="808080"/>
              <w:sz w:val="20"/>
            </w:rPr>
            <w:t>–</w:t>
          </w:r>
          <w:r w:rsidR="00B3394B" w:rsidRPr="00513CA1">
            <w:rPr>
              <w:color w:val="808080"/>
              <w:sz w:val="20"/>
            </w:rPr>
            <w:t xml:space="preserve"> </w:t>
          </w:r>
          <w:r w:rsidR="00CF1FB2">
            <w:rPr>
              <w:color w:val="808080"/>
              <w:sz w:val="20"/>
            </w:rPr>
            <w:t>Statement of Compliance</w:t>
          </w:r>
        </w:p>
        <w:p w14:paraId="743015FE" w14:textId="77777777" w:rsidR="00B3394B" w:rsidRPr="00B8299C" w:rsidRDefault="00B3394B" w:rsidP="00B3394B">
          <w:pPr>
            <w:pStyle w:val="Header"/>
            <w:jc w:val="right"/>
            <w:rPr>
              <w:i/>
              <w:color w:val="808080"/>
            </w:rPr>
          </w:pPr>
        </w:p>
      </w:tc>
    </w:tr>
  </w:tbl>
  <w:p w14:paraId="74301600" w14:textId="77777777" w:rsidR="00935A10" w:rsidRDefault="00935A1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934"/>
    <w:multiLevelType w:val="multilevel"/>
    <w:tmpl w:val="E94A46A8"/>
    <w:lvl w:ilvl="0">
      <w:start w:val="1"/>
      <w:numFmt w:val="decimal"/>
      <w:lvlText w:val="%1"/>
      <w:lvlJc w:val="left"/>
      <w:pPr>
        <w:ind w:left="781" w:hanging="401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9" w:hanging="60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78" w:hanging="600"/>
      </w:pPr>
      <w:rPr>
        <w:rFonts w:hint="default"/>
      </w:rPr>
    </w:lvl>
    <w:lvl w:ilvl="3">
      <w:numFmt w:val="bullet"/>
      <w:lvlText w:val="•"/>
      <w:lvlJc w:val="left"/>
      <w:pPr>
        <w:ind w:left="3176" w:hanging="600"/>
      </w:pPr>
      <w:rPr>
        <w:rFonts w:hint="default"/>
      </w:rPr>
    </w:lvl>
    <w:lvl w:ilvl="4">
      <w:numFmt w:val="bullet"/>
      <w:lvlText w:val="•"/>
      <w:lvlJc w:val="left"/>
      <w:pPr>
        <w:ind w:left="4175" w:hanging="600"/>
      </w:pPr>
      <w:rPr>
        <w:rFonts w:hint="default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</w:rPr>
    </w:lvl>
    <w:lvl w:ilvl="6">
      <w:numFmt w:val="bullet"/>
      <w:lvlText w:val="•"/>
      <w:lvlJc w:val="left"/>
      <w:pPr>
        <w:ind w:left="6172" w:hanging="600"/>
      </w:pPr>
      <w:rPr>
        <w:rFonts w:hint="default"/>
      </w:rPr>
    </w:lvl>
    <w:lvl w:ilvl="7">
      <w:numFmt w:val="bullet"/>
      <w:lvlText w:val="•"/>
      <w:lvlJc w:val="left"/>
      <w:pPr>
        <w:ind w:left="7170" w:hanging="600"/>
      </w:pPr>
      <w:rPr>
        <w:rFonts w:hint="default"/>
      </w:rPr>
    </w:lvl>
    <w:lvl w:ilvl="8">
      <w:numFmt w:val="bullet"/>
      <w:lvlText w:val="•"/>
      <w:lvlJc w:val="left"/>
      <w:pPr>
        <w:ind w:left="8169" w:hanging="600"/>
      </w:pPr>
      <w:rPr>
        <w:rFonts w:hint="default"/>
      </w:rPr>
    </w:lvl>
  </w:abstractNum>
  <w:abstractNum w:abstractNumId="1" w15:restartNumberingAfterBreak="0">
    <w:nsid w:val="48BF1D84"/>
    <w:multiLevelType w:val="hybridMultilevel"/>
    <w:tmpl w:val="3658407C"/>
    <w:lvl w:ilvl="0" w:tplc="438E3272">
      <w:start w:val="1"/>
      <w:numFmt w:val="decimal"/>
      <w:lvlText w:val="%1"/>
      <w:lvlJc w:val="left"/>
      <w:pPr>
        <w:ind w:left="812" w:hanging="432"/>
      </w:pPr>
      <w:rPr>
        <w:rFonts w:ascii="Calibri" w:eastAsia="Calibri" w:hAnsi="Calibri" w:cs="Calibri" w:hint="default"/>
        <w:b/>
        <w:bCs/>
        <w:w w:val="99"/>
        <w:sz w:val="32"/>
        <w:szCs w:val="32"/>
      </w:rPr>
    </w:lvl>
    <w:lvl w:ilvl="1" w:tplc="9776074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97A854C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19E4925A">
      <w:numFmt w:val="bullet"/>
      <w:lvlText w:val="•"/>
      <w:lvlJc w:val="left"/>
      <w:pPr>
        <w:ind w:left="3114" w:hanging="360"/>
      </w:pPr>
      <w:rPr>
        <w:rFonts w:hint="default"/>
      </w:rPr>
    </w:lvl>
    <w:lvl w:ilvl="4" w:tplc="34AE6678">
      <w:numFmt w:val="bullet"/>
      <w:lvlText w:val="•"/>
      <w:lvlJc w:val="left"/>
      <w:pPr>
        <w:ind w:left="4122" w:hanging="360"/>
      </w:pPr>
      <w:rPr>
        <w:rFonts w:hint="default"/>
      </w:rPr>
    </w:lvl>
    <w:lvl w:ilvl="5" w:tplc="6A303830"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E8327744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E62CBC5A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4C745CA4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2" w15:restartNumberingAfterBreak="0">
    <w:nsid w:val="5AFE1C21"/>
    <w:multiLevelType w:val="multilevel"/>
    <w:tmpl w:val="F5205676"/>
    <w:lvl w:ilvl="0">
      <w:start w:val="2"/>
      <w:numFmt w:val="decimal"/>
      <w:lvlText w:val="%1"/>
      <w:lvlJc w:val="left"/>
      <w:pPr>
        <w:ind w:left="958" w:hanging="5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57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491" w:hanging="579"/>
      </w:pPr>
      <w:rPr>
        <w:rFonts w:hint="default"/>
      </w:rPr>
    </w:lvl>
    <w:lvl w:ilvl="3">
      <w:numFmt w:val="bullet"/>
      <w:lvlText w:val="•"/>
      <w:lvlJc w:val="left"/>
      <w:pPr>
        <w:ind w:left="4757" w:hanging="579"/>
      </w:pPr>
      <w:rPr>
        <w:rFonts w:hint="default"/>
      </w:rPr>
    </w:lvl>
    <w:lvl w:ilvl="4">
      <w:numFmt w:val="bullet"/>
      <w:lvlText w:val="•"/>
      <w:lvlJc w:val="left"/>
      <w:pPr>
        <w:ind w:left="6023" w:hanging="579"/>
      </w:pPr>
      <w:rPr>
        <w:rFonts w:hint="default"/>
      </w:rPr>
    </w:lvl>
    <w:lvl w:ilvl="5">
      <w:numFmt w:val="bullet"/>
      <w:lvlText w:val="•"/>
      <w:lvlJc w:val="left"/>
      <w:pPr>
        <w:ind w:left="7289" w:hanging="579"/>
      </w:pPr>
      <w:rPr>
        <w:rFonts w:hint="default"/>
      </w:rPr>
    </w:lvl>
    <w:lvl w:ilvl="6">
      <w:numFmt w:val="bullet"/>
      <w:lvlText w:val="•"/>
      <w:lvlJc w:val="left"/>
      <w:pPr>
        <w:ind w:left="8555" w:hanging="579"/>
      </w:pPr>
      <w:rPr>
        <w:rFonts w:hint="default"/>
      </w:rPr>
    </w:lvl>
    <w:lvl w:ilvl="7">
      <w:numFmt w:val="bullet"/>
      <w:lvlText w:val="•"/>
      <w:lvlJc w:val="left"/>
      <w:pPr>
        <w:ind w:left="9820" w:hanging="579"/>
      </w:pPr>
      <w:rPr>
        <w:rFonts w:hint="default"/>
      </w:rPr>
    </w:lvl>
    <w:lvl w:ilvl="8">
      <w:numFmt w:val="bullet"/>
      <w:lvlText w:val="•"/>
      <w:lvlJc w:val="left"/>
      <w:pPr>
        <w:ind w:left="11086" w:hanging="579"/>
      </w:pPr>
      <w:rPr>
        <w:rFonts w:hint="default"/>
      </w:rPr>
    </w:lvl>
  </w:abstractNum>
  <w:num w:numId="1" w16cid:durableId="1701278606">
    <w:abstractNumId w:val="2"/>
  </w:num>
  <w:num w:numId="2" w16cid:durableId="1771120346">
    <w:abstractNumId w:val="1"/>
  </w:num>
  <w:num w:numId="3" w16cid:durableId="70668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5C"/>
    <w:rsid w:val="0004550D"/>
    <w:rsid w:val="000B60F0"/>
    <w:rsid w:val="000B7621"/>
    <w:rsid w:val="00122194"/>
    <w:rsid w:val="001D1387"/>
    <w:rsid w:val="001D4079"/>
    <w:rsid w:val="002221CD"/>
    <w:rsid w:val="0026410E"/>
    <w:rsid w:val="00275EE1"/>
    <w:rsid w:val="0028169A"/>
    <w:rsid w:val="002A04B4"/>
    <w:rsid w:val="002E0F41"/>
    <w:rsid w:val="003210DB"/>
    <w:rsid w:val="00327E30"/>
    <w:rsid w:val="00395527"/>
    <w:rsid w:val="003B3DFA"/>
    <w:rsid w:val="003F0F4E"/>
    <w:rsid w:val="003F524A"/>
    <w:rsid w:val="004455CC"/>
    <w:rsid w:val="0048537B"/>
    <w:rsid w:val="004D759D"/>
    <w:rsid w:val="00674206"/>
    <w:rsid w:val="006E5838"/>
    <w:rsid w:val="0078695C"/>
    <w:rsid w:val="007F4365"/>
    <w:rsid w:val="00807012"/>
    <w:rsid w:val="00877CC4"/>
    <w:rsid w:val="008A063F"/>
    <w:rsid w:val="009213AE"/>
    <w:rsid w:val="00935A10"/>
    <w:rsid w:val="009D289A"/>
    <w:rsid w:val="00A05C41"/>
    <w:rsid w:val="00A47D60"/>
    <w:rsid w:val="00A855C7"/>
    <w:rsid w:val="00AC6031"/>
    <w:rsid w:val="00AC6F8A"/>
    <w:rsid w:val="00B27C37"/>
    <w:rsid w:val="00B3394B"/>
    <w:rsid w:val="00B36573"/>
    <w:rsid w:val="00B41967"/>
    <w:rsid w:val="00B4558A"/>
    <w:rsid w:val="00BA459D"/>
    <w:rsid w:val="00BD3AFC"/>
    <w:rsid w:val="00BF1CCF"/>
    <w:rsid w:val="00C05101"/>
    <w:rsid w:val="00C400A7"/>
    <w:rsid w:val="00C70583"/>
    <w:rsid w:val="00C77A00"/>
    <w:rsid w:val="00C867BE"/>
    <w:rsid w:val="00C913A6"/>
    <w:rsid w:val="00CD4397"/>
    <w:rsid w:val="00CF1FB2"/>
    <w:rsid w:val="00D17B71"/>
    <w:rsid w:val="00D2573D"/>
    <w:rsid w:val="00D54D24"/>
    <w:rsid w:val="00D675CD"/>
    <w:rsid w:val="00DA3CF7"/>
    <w:rsid w:val="00DC4D36"/>
    <w:rsid w:val="00EE6351"/>
    <w:rsid w:val="00EF2673"/>
    <w:rsid w:val="00F82CC7"/>
    <w:rsid w:val="00FA21C7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3015D5"/>
  <w15:chartTrackingRefBased/>
  <w15:docId w15:val="{7DE144E0-52A9-4EB2-8E73-4CE003E3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6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8695C"/>
    <w:pPr>
      <w:spacing w:before="35"/>
      <w:ind w:left="81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8695C"/>
    <w:pPr>
      <w:ind w:left="958" w:hanging="57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695C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8695C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TOC1">
    <w:name w:val="toc 1"/>
    <w:basedOn w:val="Normal"/>
    <w:uiPriority w:val="1"/>
    <w:qFormat/>
    <w:rsid w:val="0078695C"/>
    <w:pPr>
      <w:spacing w:before="161"/>
      <w:ind w:left="781" w:hanging="401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rsid w:val="0078695C"/>
    <w:pPr>
      <w:spacing w:before="41"/>
      <w:ind w:left="1179" w:hanging="600"/>
    </w:pPr>
    <w:rPr>
      <w:rFonts w:ascii="Arial" w:eastAsia="Arial" w:hAnsi="Arial" w:cs="Arial"/>
      <w:sz w:val="18"/>
      <w:szCs w:val="18"/>
    </w:rPr>
  </w:style>
  <w:style w:type="paragraph" w:styleId="TOC3">
    <w:name w:val="toc 3"/>
    <w:basedOn w:val="Normal"/>
    <w:uiPriority w:val="1"/>
    <w:qFormat/>
    <w:rsid w:val="0078695C"/>
    <w:pPr>
      <w:spacing w:before="158"/>
      <w:ind w:left="1179" w:hanging="600"/>
    </w:pPr>
    <w:rPr>
      <w:rFonts w:ascii="Arial" w:eastAsia="Arial" w:hAnsi="Arial" w:cs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78695C"/>
  </w:style>
  <w:style w:type="character" w:customStyle="1" w:styleId="BodyTextChar">
    <w:name w:val="Body Text Char"/>
    <w:basedOn w:val="DefaultParagraphFont"/>
    <w:link w:val="BodyText"/>
    <w:uiPriority w:val="1"/>
    <w:rsid w:val="0078695C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78695C"/>
    <w:pPr>
      <w:ind w:left="958" w:hanging="600"/>
    </w:pPr>
  </w:style>
  <w:style w:type="paragraph" w:customStyle="1" w:styleId="TableParagraph">
    <w:name w:val="Table Paragraph"/>
    <w:basedOn w:val="Normal"/>
    <w:uiPriority w:val="1"/>
    <w:qFormat/>
    <w:rsid w:val="0078695C"/>
    <w:pPr>
      <w:spacing w:before="54"/>
      <w:ind w:left="79"/>
    </w:pPr>
  </w:style>
  <w:style w:type="paragraph" w:styleId="Header">
    <w:name w:val="header"/>
    <w:basedOn w:val="Normal"/>
    <w:link w:val="HeaderChar"/>
    <w:unhideWhenUsed/>
    <w:rsid w:val="0078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5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5C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41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F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F4E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0F4E"/>
    <w:rPr>
      <w:vertAlign w:val="superscript"/>
    </w:rPr>
  </w:style>
  <w:style w:type="paragraph" w:styleId="Revision">
    <w:name w:val="Revision"/>
    <w:hidden/>
    <w:uiPriority w:val="99"/>
    <w:semiHidden/>
    <w:rsid w:val="00AC6F8A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ID xmlns="ee2f2c97-4d39-457c-8f3f-799a825aafed">318668</WFID>
    <StepNumber xmlns="ee2f2c97-4d39-457c-8f3f-799a825aafed">1</StepNumber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7C2E66D0-3FAB-4A38-9389-57A4A0FF4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1C02A-8B7B-4734-B94C-563930006F79}"/>
</file>

<file path=customXml/itemProps3.xml><?xml version="1.0" encoding="utf-8"?>
<ds:datastoreItem xmlns:ds="http://schemas.openxmlformats.org/officeDocument/2006/customXml" ds:itemID="{DB03A51F-5109-4651-AC14-20B312E5D7F8}">
  <ds:schemaRefs>
    <ds:schemaRef ds:uri="http://schemas.microsoft.com/office/2006/metadata/properties"/>
    <ds:schemaRef ds:uri="http://schemas.microsoft.com/office/infopath/2007/PartnerControls"/>
    <ds:schemaRef ds:uri="ee2f2c97-4d39-457c-8f3f-799a825aafed"/>
    <ds:schemaRef ds:uri="ee2f2c97-4d39-457c-8f3f-799a825aafep"/>
    <ds:schemaRef ds:uri="15608141-ad0d-433f-b70f-63c3fc01cab3"/>
  </ds:schemaRefs>
</ds:datastoreItem>
</file>

<file path=customXml/itemProps4.xml><?xml version="1.0" encoding="utf-8"?>
<ds:datastoreItem xmlns:ds="http://schemas.openxmlformats.org/officeDocument/2006/customXml" ds:itemID="{C939C064-26E4-4EBA-8BA0-B519C1F10B58}"/>
</file>

<file path=customXml/itemProps5.xml><?xml version="1.0" encoding="utf-8"?>
<ds:datastoreItem xmlns:ds="http://schemas.openxmlformats.org/officeDocument/2006/customXml" ds:itemID="{B80124BB-8CC8-4FEF-9C45-F597D9BB5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35_23_Annex I.J - Statement of Compliance</vt:lpstr>
    </vt:vector>
  </TitlesOfParts>
  <Company>European GNSS Agency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I.J - Statement of Compliance</dc:title>
  <dc:subject/>
  <dc:creator>LISGARA Petroula</dc:creator>
  <cp:keywords/>
  <dc:description/>
  <cp:lastModifiedBy>ANTONIOU Archontoula</cp:lastModifiedBy>
  <cp:revision>10</cp:revision>
  <cp:lastPrinted>2019-08-07T10:19:00Z</cp:lastPrinted>
  <dcterms:created xsi:type="dcterms:W3CDTF">2025-10-22T07:52:00Z</dcterms:created>
  <dcterms:modified xsi:type="dcterms:W3CDTF">2025-11-26T13:44:00Z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8c24d6a6-2811-46a0-bde3-b9ecb31aafdc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  <property fmtid="{D5CDD505-2E9C-101B-9397-08002B2CF9AE}" pid="8" name="DMS_EUCIClassification">
    <vt:lpwstr/>
  </property>
  <property fmtid="{D5CDD505-2E9C-101B-9397-08002B2CF9AE}" pid="9" name="_dlc_DocIdPersistId">
    <vt:bool>false</vt:bool>
  </property>
  <property fmtid="{D5CDD505-2E9C-101B-9397-08002B2CF9AE}" pid="10" name="_dlc_DocId">
    <vt:lpwstr>W3W777ZVADNJ-1677773838-228</vt:lpwstr>
  </property>
  <property fmtid="{D5CDD505-2E9C-101B-9397-08002B2CF9AE}" pid="11" name="_dlc_DocIdUrl">
    <vt:lpwstr>https://spaces.euspa.europa.eu/sites/EUSPAOP0425/_layouts/15/DocIdRedir.aspx?ID=W3W777ZVADNJ-1677773838-228, W3W777ZVADNJ-1677773838-228</vt:lpwstr>
  </property>
</Properties>
</file>